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E69" w:rsidRDefault="008A32DF">
      <w:pPr>
        <w:spacing w:line="360" w:lineRule="auto"/>
        <w:jc w:val="center"/>
        <w:rPr>
          <w:b/>
        </w:rPr>
      </w:pPr>
      <w:bookmarkStart w:id="0" w:name="_GoBack"/>
      <w:bookmarkEnd w:id="0"/>
      <w:r>
        <w:rPr>
          <w:b/>
        </w:rPr>
        <w:t>PROPOSTA FORMAT UDA</w:t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3"/>
        <w:gridCol w:w="753"/>
        <w:gridCol w:w="3190"/>
        <w:gridCol w:w="232"/>
        <w:gridCol w:w="3510"/>
      </w:tblGrid>
      <w:tr w:rsidR="00FB0E69">
        <w:tblPrEx>
          <w:tblCellMar>
            <w:top w:w="0" w:type="dxa"/>
            <w:bottom w:w="0" w:type="dxa"/>
          </w:tblCellMar>
        </w:tblPrEx>
        <w:tc>
          <w:tcPr>
            <w:tcW w:w="9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E69" w:rsidRDefault="008A32DF">
            <w:pPr>
              <w:pStyle w:val="Paragrafoelenco"/>
              <w:numPr>
                <w:ilvl w:val="0"/>
                <w:numId w:val="1"/>
              </w:numPr>
              <w:suppressAutoHyphens w:val="0"/>
              <w:spacing w:after="0" w:line="360" w:lineRule="auto"/>
              <w:jc w:val="center"/>
              <w:textAlignment w:val="auto"/>
            </w:pPr>
            <w:r>
              <w:rPr>
                <w:b/>
              </w:rPr>
              <w:t xml:space="preserve">Progettazione </w:t>
            </w:r>
            <w:r>
              <w:t>(a cura del consiglio di classe)</w:t>
            </w:r>
          </w:p>
        </w:tc>
      </w:tr>
      <w:tr w:rsidR="00FB0E69">
        <w:tblPrEx>
          <w:tblCellMar>
            <w:top w:w="0" w:type="dxa"/>
            <w:bottom w:w="0" w:type="dxa"/>
          </w:tblCellMar>
        </w:tblPrEx>
        <w:tc>
          <w:tcPr>
            <w:tcW w:w="9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E69" w:rsidRDefault="008A32DF">
            <w:pPr>
              <w:spacing w:line="360" w:lineRule="auto"/>
            </w:pPr>
            <w:r>
              <w:rPr>
                <w:b/>
                <w:sz w:val="18"/>
                <w:szCs w:val="18"/>
              </w:rPr>
              <w:t xml:space="preserve">UDA 1  </w:t>
            </w:r>
            <w:r>
              <w:rPr>
                <w:i/>
                <w:sz w:val="16"/>
                <w:szCs w:val="16"/>
              </w:rPr>
              <w:t xml:space="preserve">(Titolo) </w:t>
            </w:r>
          </w:p>
        </w:tc>
      </w:tr>
      <w:tr w:rsidR="00FB0E69">
        <w:tblPrEx>
          <w:tblCellMar>
            <w:top w:w="0" w:type="dxa"/>
            <w:bottom w:w="0" w:type="dxa"/>
          </w:tblCellMar>
        </w:tblPrEx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E69" w:rsidRDefault="008A32DF">
            <w:pPr>
              <w:spacing w:after="0" w:line="360" w:lineRule="auto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COMPITO/PRODOTTO  </w:t>
            </w:r>
          </w:p>
        </w:tc>
        <w:tc>
          <w:tcPr>
            <w:tcW w:w="6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E69" w:rsidRDefault="008A32DF">
            <w:pPr>
              <w:spacing w:after="0" w:line="360" w:lineRule="auto"/>
              <w:textAlignment w:val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(Realizzazione di un oggetto materiale e/o virtuale. Il compito deve essere </w:t>
            </w:r>
            <w:r>
              <w:rPr>
                <w:i/>
                <w:sz w:val="16"/>
                <w:szCs w:val="16"/>
              </w:rPr>
              <w:t>significativo e sfidante; deve essere coerente con il focus individuato. Deve essere brevemente descritto un “prodotto” da realizzare in esito).</w:t>
            </w:r>
          </w:p>
        </w:tc>
      </w:tr>
      <w:tr w:rsidR="00FB0E69">
        <w:tblPrEx>
          <w:tblCellMar>
            <w:top w:w="0" w:type="dxa"/>
            <w:bottom w:w="0" w:type="dxa"/>
          </w:tblCellMar>
        </w:tblPrEx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E69" w:rsidRDefault="008A32DF">
            <w:pPr>
              <w:spacing w:after="0" w:line="360" w:lineRule="auto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CLASSE</w:t>
            </w:r>
          </w:p>
        </w:tc>
        <w:tc>
          <w:tcPr>
            <w:tcW w:w="6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E69" w:rsidRDefault="00FB0E69">
            <w:pPr>
              <w:spacing w:after="0" w:line="360" w:lineRule="auto"/>
              <w:textAlignment w:val="auto"/>
              <w:rPr>
                <w:b/>
                <w:sz w:val="18"/>
                <w:szCs w:val="18"/>
              </w:rPr>
            </w:pPr>
          </w:p>
        </w:tc>
      </w:tr>
      <w:tr w:rsidR="00FB0E69">
        <w:tblPrEx>
          <w:tblCellMar>
            <w:top w:w="0" w:type="dxa"/>
            <w:bottom w:w="0" w:type="dxa"/>
          </w:tblCellMar>
        </w:tblPrEx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E69" w:rsidRDefault="008A32DF">
            <w:pPr>
              <w:spacing w:after="0" w:line="360" w:lineRule="auto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COMPETENZE CHIAVE EUROPEE</w:t>
            </w:r>
          </w:p>
          <w:p w:rsidR="00FB0E69" w:rsidRDefault="008A32DF">
            <w:pPr>
              <w:spacing w:after="0" w:line="240" w:lineRule="auto"/>
              <w:textAlignment w:val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Raccomandazione del Consiglio europeo  22 maggio 2018</w:t>
            </w:r>
          </w:p>
          <w:p w:rsidR="00FB0E69" w:rsidRDefault="008A32DF">
            <w:pPr>
              <w:spacing w:after="0" w:line="240" w:lineRule="auto"/>
              <w:textAlignment w:val="auto"/>
            </w:pPr>
            <w:r>
              <w:rPr>
                <w:i/>
                <w:sz w:val="16"/>
                <w:szCs w:val="16"/>
              </w:rPr>
              <w:t>(Cancellare le compet</w:t>
            </w:r>
            <w:r>
              <w:rPr>
                <w:i/>
                <w:sz w:val="16"/>
                <w:szCs w:val="16"/>
              </w:rPr>
              <w:t>enze che non interessano)</w:t>
            </w:r>
          </w:p>
        </w:tc>
        <w:tc>
          <w:tcPr>
            <w:tcW w:w="6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E69" w:rsidRDefault="008A32DF">
            <w:pPr>
              <w:pStyle w:val="Paragrafoelenco"/>
              <w:numPr>
                <w:ilvl w:val="0"/>
                <w:numId w:val="2"/>
              </w:numPr>
              <w:suppressAutoHyphens w:val="0"/>
              <w:spacing w:after="0" w:line="276" w:lineRule="auto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Competenza alfabetica funzionale</w:t>
            </w:r>
          </w:p>
          <w:p w:rsidR="00FB0E69" w:rsidRDefault="008A32DF">
            <w:pPr>
              <w:pStyle w:val="Paragrafoelenco"/>
              <w:numPr>
                <w:ilvl w:val="0"/>
                <w:numId w:val="2"/>
              </w:numPr>
              <w:suppressAutoHyphens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Competenza multi linguistica</w:t>
            </w:r>
          </w:p>
          <w:p w:rsidR="00FB0E69" w:rsidRDefault="008A32DF">
            <w:pPr>
              <w:pStyle w:val="Paragrafoelenco"/>
              <w:numPr>
                <w:ilvl w:val="0"/>
                <w:numId w:val="2"/>
              </w:numPr>
              <w:suppressAutoHyphens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Competenza matematica e competenza in scienze, tecnologie e ingegneria</w:t>
            </w:r>
          </w:p>
          <w:p w:rsidR="00FB0E69" w:rsidRDefault="008A32DF">
            <w:pPr>
              <w:pStyle w:val="Paragrafoelenco"/>
              <w:numPr>
                <w:ilvl w:val="0"/>
                <w:numId w:val="2"/>
              </w:numPr>
              <w:suppressAutoHyphens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Competenza digitale</w:t>
            </w:r>
          </w:p>
          <w:p w:rsidR="00FB0E69" w:rsidRDefault="008A32DF">
            <w:pPr>
              <w:pStyle w:val="Paragrafoelenco"/>
              <w:numPr>
                <w:ilvl w:val="0"/>
                <w:numId w:val="2"/>
              </w:numPr>
              <w:suppressAutoHyphens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Competenza personale, sociale e capacità di imparare a imparare</w:t>
            </w:r>
          </w:p>
          <w:p w:rsidR="00FB0E69" w:rsidRDefault="008A32DF">
            <w:pPr>
              <w:pStyle w:val="Paragrafoelenco"/>
              <w:numPr>
                <w:ilvl w:val="0"/>
                <w:numId w:val="2"/>
              </w:numPr>
              <w:suppressAutoHyphens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Competenza </w:t>
            </w:r>
            <w:r>
              <w:rPr>
                <w:sz w:val="18"/>
                <w:szCs w:val="18"/>
              </w:rPr>
              <w:t>imprenditoriale</w:t>
            </w:r>
          </w:p>
          <w:p w:rsidR="00FB0E69" w:rsidRDefault="008A32DF">
            <w:pPr>
              <w:pStyle w:val="Paragrafoelenco"/>
              <w:numPr>
                <w:ilvl w:val="0"/>
                <w:numId w:val="2"/>
              </w:numPr>
              <w:suppressAutoHyphens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Competenza in materia di cittadinanza</w:t>
            </w:r>
          </w:p>
          <w:p w:rsidR="00FB0E69" w:rsidRDefault="008A32DF">
            <w:pPr>
              <w:pStyle w:val="Paragrafoelenco"/>
              <w:numPr>
                <w:ilvl w:val="0"/>
                <w:numId w:val="2"/>
              </w:numPr>
              <w:suppressAutoHyphens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Competenza in materia di consapevolezza ed espressione culturali</w:t>
            </w:r>
          </w:p>
        </w:tc>
      </w:tr>
      <w:tr w:rsidR="00FB0E69">
        <w:tblPrEx>
          <w:tblCellMar>
            <w:top w:w="0" w:type="dxa"/>
            <w:bottom w:w="0" w:type="dxa"/>
          </w:tblCellMar>
        </w:tblPrEx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E69" w:rsidRDefault="008A32DF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COMPETENZE AREA GENERALE</w:t>
            </w:r>
          </w:p>
          <w:p w:rsidR="00FB0E69" w:rsidRDefault="008A32DF">
            <w:pPr>
              <w:spacing w:after="0" w:line="240" w:lineRule="auto"/>
              <w:textAlignment w:val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Allegato 1 D. Lgs n. 61/2017</w:t>
            </w:r>
          </w:p>
          <w:p w:rsidR="00FB0E69" w:rsidRDefault="008A32DF">
            <w:pPr>
              <w:spacing w:after="0" w:line="240" w:lineRule="auto"/>
              <w:textAlignment w:val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(Cancellare le competenze che non interessano)</w:t>
            </w:r>
          </w:p>
        </w:tc>
        <w:tc>
          <w:tcPr>
            <w:tcW w:w="6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E69" w:rsidRDefault="008A32DF">
            <w:pPr>
              <w:pStyle w:val="Corpodeltesto3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kern w:val="0"/>
                <w:szCs w:val="18"/>
                <w:lang w:eastAsia="en-US"/>
              </w:rPr>
            </w:pPr>
            <w:r>
              <w:rPr>
                <w:rFonts w:ascii="Times New Roman" w:hAnsi="Times New Roman"/>
                <w:kern w:val="0"/>
                <w:szCs w:val="18"/>
                <w:lang w:eastAsia="en-US"/>
              </w:rPr>
              <w:t>Agire in riferimento ad un sistema</w:t>
            </w:r>
            <w:r>
              <w:rPr>
                <w:rFonts w:ascii="Times New Roman" w:hAnsi="Times New Roman"/>
                <w:kern w:val="0"/>
                <w:szCs w:val="18"/>
                <w:lang w:eastAsia="en-US"/>
              </w:rPr>
              <w:t xml:space="preserve"> di valori, coerenti con i principi della Costituzione, in base ai quali essere in grado di valutare fatti e orientare i propri comportamenti personali, sociali e professionali.</w:t>
            </w:r>
          </w:p>
          <w:p w:rsidR="00FB0E69" w:rsidRDefault="008A32DF">
            <w:pPr>
              <w:pStyle w:val="Corpodeltesto3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kern w:val="0"/>
                <w:szCs w:val="18"/>
                <w:lang w:eastAsia="en-US"/>
              </w:rPr>
            </w:pPr>
            <w:r>
              <w:rPr>
                <w:rFonts w:ascii="Times New Roman" w:hAnsi="Times New Roman"/>
                <w:kern w:val="0"/>
                <w:szCs w:val="18"/>
                <w:lang w:eastAsia="en-US"/>
              </w:rPr>
              <w:t>Utilizzare il patrimonio lessicale ed espressivo della lingua italiana secondo</w:t>
            </w:r>
            <w:r>
              <w:rPr>
                <w:rFonts w:ascii="Times New Roman" w:hAnsi="Times New Roman"/>
                <w:kern w:val="0"/>
                <w:szCs w:val="18"/>
                <w:lang w:eastAsia="en-US"/>
              </w:rPr>
              <w:t xml:space="preserve"> le esigenze comunicative nei vari contesti: sociali, culturali, scientifici, economici, tecnologici e professionali.</w:t>
            </w:r>
          </w:p>
          <w:p w:rsidR="00FB0E69" w:rsidRDefault="008A32DF">
            <w:pPr>
              <w:pStyle w:val="Corpodeltesto3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kern w:val="0"/>
                <w:szCs w:val="18"/>
                <w:lang w:eastAsia="en-US"/>
              </w:rPr>
            </w:pPr>
            <w:r>
              <w:rPr>
                <w:rFonts w:ascii="Times New Roman" w:hAnsi="Times New Roman"/>
                <w:kern w:val="0"/>
                <w:szCs w:val="18"/>
                <w:lang w:eastAsia="en-US"/>
              </w:rPr>
              <w:t xml:space="preserve">Riconoscere gli aspetti geografici, ecologici, territoriali, dell'ambiente naturale ed antropico, le connessioni con le strutture </w:t>
            </w:r>
            <w:r>
              <w:rPr>
                <w:rFonts w:ascii="Times New Roman" w:hAnsi="Times New Roman"/>
                <w:kern w:val="0"/>
                <w:szCs w:val="18"/>
                <w:lang w:eastAsia="en-US"/>
              </w:rPr>
              <w:t>demografiche, economiche, sociali, culturali e le trasformazioni intervenute nel corso del tempo.</w:t>
            </w:r>
          </w:p>
          <w:p w:rsidR="00FB0E69" w:rsidRDefault="008A32DF">
            <w:pPr>
              <w:pStyle w:val="Corpodeltesto3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kern w:val="0"/>
                <w:szCs w:val="18"/>
                <w:lang w:eastAsia="en-US"/>
              </w:rPr>
            </w:pPr>
            <w:r>
              <w:rPr>
                <w:rFonts w:ascii="Times New Roman" w:hAnsi="Times New Roman"/>
                <w:kern w:val="0"/>
                <w:szCs w:val="18"/>
                <w:lang w:eastAsia="en-US"/>
              </w:rPr>
              <w:t>Stabilire collegamenti tra le tradizioni culturali locali, nazionali ed internazionali, sia in una prospettiva interculturale sia ai fini della mobilità di st</w:t>
            </w:r>
            <w:r>
              <w:rPr>
                <w:rFonts w:ascii="Times New Roman" w:hAnsi="Times New Roman"/>
                <w:kern w:val="0"/>
                <w:szCs w:val="18"/>
                <w:lang w:eastAsia="en-US"/>
              </w:rPr>
              <w:t>udio e di lavoro.</w:t>
            </w:r>
          </w:p>
          <w:p w:rsidR="00FB0E69" w:rsidRDefault="008A32DF">
            <w:pPr>
              <w:pStyle w:val="Corpodeltesto3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kern w:val="0"/>
                <w:szCs w:val="18"/>
                <w:lang w:eastAsia="en-US"/>
              </w:rPr>
            </w:pPr>
            <w:r>
              <w:rPr>
                <w:rFonts w:ascii="Times New Roman" w:hAnsi="Times New Roman"/>
                <w:kern w:val="0"/>
                <w:szCs w:val="18"/>
                <w:lang w:eastAsia="en-US"/>
              </w:rPr>
              <w:t>Utilizzare i linguaggi settoriali delle lingue straniere previste dai percorsi di studio per interagire in diversi ambiti e contesti di studio e di lavoro.</w:t>
            </w:r>
          </w:p>
          <w:p w:rsidR="00FB0E69" w:rsidRDefault="008A32DF">
            <w:pPr>
              <w:pStyle w:val="Corpodeltesto3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kern w:val="0"/>
                <w:szCs w:val="18"/>
                <w:lang w:eastAsia="en-US"/>
              </w:rPr>
            </w:pPr>
            <w:r>
              <w:rPr>
                <w:rFonts w:ascii="Times New Roman" w:hAnsi="Times New Roman"/>
                <w:kern w:val="0"/>
                <w:szCs w:val="18"/>
                <w:lang w:eastAsia="en-US"/>
              </w:rPr>
              <w:t>Riconoscere il valore e le potenzialità dei beni artistici e ambientali.</w:t>
            </w:r>
          </w:p>
          <w:p w:rsidR="00FB0E69" w:rsidRDefault="008A32DF">
            <w:pPr>
              <w:pStyle w:val="Corpodeltesto3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kern w:val="0"/>
                <w:szCs w:val="18"/>
                <w:lang w:eastAsia="en-US"/>
              </w:rPr>
            </w:pPr>
            <w:r>
              <w:rPr>
                <w:rFonts w:ascii="Times New Roman" w:hAnsi="Times New Roman"/>
                <w:kern w:val="0"/>
                <w:szCs w:val="18"/>
                <w:lang w:eastAsia="en-US"/>
              </w:rPr>
              <w:t>Individua</w:t>
            </w:r>
            <w:r>
              <w:rPr>
                <w:rFonts w:ascii="Times New Roman" w:hAnsi="Times New Roman"/>
                <w:kern w:val="0"/>
                <w:szCs w:val="18"/>
                <w:lang w:eastAsia="en-US"/>
              </w:rPr>
              <w:t>re ed utilizzare le moderne forme di comunicazione visiva e multimediale, anche con riferimento alle strategie espressive e agli strumenti tecnici della comunicazione in rete.</w:t>
            </w:r>
          </w:p>
          <w:p w:rsidR="00FB0E69" w:rsidRDefault="008A32DF">
            <w:pPr>
              <w:pStyle w:val="Corpodeltesto3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kern w:val="0"/>
                <w:szCs w:val="18"/>
                <w:lang w:eastAsia="en-US"/>
              </w:rPr>
            </w:pPr>
            <w:r>
              <w:rPr>
                <w:rFonts w:ascii="Times New Roman" w:hAnsi="Times New Roman"/>
                <w:kern w:val="0"/>
                <w:szCs w:val="18"/>
                <w:lang w:eastAsia="en-US"/>
              </w:rPr>
              <w:t>Utilizzare le reti e gli strumenti informatici nelle attività di studio, ricerca</w:t>
            </w:r>
            <w:r>
              <w:rPr>
                <w:rFonts w:ascii="Times New Roman" w:hAnsi="Times New Roman"/>
                <w:kern w:val="0"/>
                <w:szCs w:val="18"/>
                <w:lang w:eastAsia="en-US"/>
              </w:rPr>
              <w:t xml:space="preserve"> e approfondimento.</w:t>
            </w:r>
          </w:p>
          <w:p w:rsidR="00FB0E69" w:rsidRDefault="008A32DF">
            <w:pPr>
              <w:pStyle w:val="Corpodeltesto3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kern w:val="0"/>
                <w:szCs w:val="18"/>
                <w:lang w:eastAsia="en-US"/>
              </w:rPr>
            </w:pPr>
            <w:r>
              <w:rPr>
                <w:rFonts w:ascii="Times New Roman" w:hAnsi="Times New Roman"/>
                <w:kern w:val="0"/>
                <w:szCs w:val="18"/>
                <w:lang w:eastAsia="en-US"/>
              </w:rPr>
              <w:t>Riconoscere i principali aspetti comunicativi, culturali e relazionali dell'espressività corporea ed esercitare in modo efficace la pratica sportiva per il benessere individuale e collettivo.</w:t>
            </w:r>
          </w:p>
          <w:p w:rsidR="00FB0E69" w:rsidRDefault="008A32DF">
            <w:pPr>
              <w:pStyle w:val="Corpodeltesto3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kern w:val="0"/>
                <w:szCs w:val="18"/>
                <w:lang w:eastAsia="en-US"/>
              </w:rPr>
            </w:pPr>
            <w:r>
              <w:rPr>
                <w:rFonts w:ascii="Times New Roman" w:hAnsi="Times New Roman"/>
                <w:kern w:val="0"/>
                <w:szCs w:val="18"/>
                <w:lang w:eastAsia="en-US"/>
              </w:rPr>
              <w:t>Comprendere e utilizzare i principali concet</w:t>
            </w:r>
            <w:r>
              <w:rPr>
                <w:rFonts w:ascii="Times New Roman" w:hAnsi="Times New Roman"/>
                <w:kern w:val="0"/>
                <w:szCs w:val="18"/>
                <w:lang w:eastAsia="en-US"/>
              </w:rPr>
              <w:t>ti relativi all'economia, all'organizzazione, allo svolgimento dei processi produttivi e dei servizi.</w:t>
            </w:r>
          </w:p>
          <w:p w:rsidR="00FB0E69" w:rsidRDefault="008A32DF">
            <w:pPr>
              <w:pStyle w:val="Corpodeltesto3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kern w:val="0"/>
                <w:szCs w:val="18"/>
                <w:lang w:eastAsia="en-US"/>
              </w:rPr>
            </w:pPr>
            <w:r>
              <w:rPr>
                <w:rFonts w:ascii="Times New Roman" w:hAnsi="Times New Roman"/>
                <w:kern w:val="0"/>
                <w:szCs w:val="18"/>
                <w:lang w:eastAsia="en-US"/>
              </w:rPr>
              <w:t>Padroneggiare l'uso di strumenti tecnologici con particolare attenzione alla sicurezza e alla tutela della salute nei luoghi di vita e di lavoro, alla tut</w:t>
            </w:r>
            <w:r>
              <w:rPr>
                <w:rFonts w:ascii="Times New Roman" w:hAnsi="Times New Roman"/>
                <w:kern w:val="0"/>
                <w:szCs w:val="18"/>
                <w:lang w:eastAsia="en-US"/>
              </w:rPr>
              <w:t>ela della persona, dell'ambiente e del territorio.</w:t>
            </w:r>
          </w:p>
          <w:p w:rsidR="00FB0E69" w:rsidRDefault="008A32DF">
            <w:pPr>
              <w:pStyle w:val="Paragrafoelenco"/>
              <w:numPr>
                <w:ilvl w:val="0"/>
                <w:numId w:val="3"/>
              </w:numPr>
              <w:suppressAutoHyphens w:val="0"/>
              <w:spacing w:line="276" w:lineRule="auto"/>
              <w:jc w:val="both"/>
            </w:pPr>
            <w:r>
              <w:rPr>
                <w:sz w:val="18"/>
                <w:szCs w:val="18"/>
              </w:rPr>
              <w:t>Utilizzare i concetti e i fondamentali strumenti degli assi culturali per comprendere la realtà ed operare in campi applicativi.</w:t>
            </w:r>
          </w:p>
        </w:tc>
      </w:tr>
      <w:tr w:rsidR="00FB0E69">
        <w:tblPrEx>
          <w:tblCellMar>
            <w:top w:w="0" w:type="dxa"/>
            <w:bottom w:w="0" w:type="dxa"/>
          </w:tblCellMar>
        </w:tblPrEx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E69" w:rsidRDefault="008A32DF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COMPETENZE PROFESSIONALI</w:t>
            </w:r>
          </w:p>
          <w:p w:rsidR="00FB0E69" w:rsidRDefault="008A32DF">
            <w:pPr>
              <w:spacing w:after="0" w:line="240" w:lineRule="auto"/>
              <w:textAlignment w:val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Allegato 2 G D. Lgs n. 61/2017</w:t>
            </w:r>
          </w:p>
          <w:p w:rsidR="00FB0E69" w:rsidRDefault="008A32DF">
            <w:pPr>
              <w:spacing w:after="0" w:line="240" w:lineRule="auto"/>
              <w:textAlignment w:val="auto"/>
            </w:pPr>
            <w:r>
              <w:rPr>
                <w:i/>
                <w:sz w:val="16"/>
                <w:szCs w:val="16"/>
              </w:rPr>
              <w:t xml:space="preserve">(Cancellare le </w:t>
            </w:r>
            <w:r>
              <w:rPr>
                <w:i/>
                <w:sz w:val="16"/>
                <w:szCs w:val="16"/>
              </w:rPr>
              <w:t>competenze che non interessano)</w:t>
            </w:r>
          </w:p>
        </w:tc>
        <w:tc>
          <w:tcPr>
            <w:tcW w:w="6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E69" w:rsidRDefault="008A32DF">
            <w:pPr>
              <w:pStyle w:val="Corpodeltesto3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kern w:val="0"/>
                <w:szCs w:val="18"/>
                <w:lang w:eastAsia="en-US"/>
              </w:rPr>
            </w:pPr>
            <w:r>
              <w:rPr>
                <w:rFonts w:ascii="Times New Roman" w:hAnsi="Times New Roman"/>
                <w:kern w:val="0"/>
                <w:szCs w:val="18"/>
                <w:lang w:eastAsia="en-US"/>
              </w:rPr>
              <w:t>Utilizzare tecniche tradizionali e innovative di lavorazione, di organizzazione, di commercializzazione dei servizi e dei prodotti enogastronomici, ristorativi e di accoglienza turistico-alberghiera, promuovendo le nuove ten</w:t>
            </w:r>
            <w:r>
              <w:rPr>
                <w:rFonts w:ascii="Times New Roman" w:hAnsi="Times New Roman"/>
                <w:kern w:val="0"/>
                <w:szCs w:val="18"/>
                <w:lang w:eastAsia="en-US"/>
              </w:rPr>
              <w:t>denze alimentari ed enogastronomiche.</w:t>
            </w:r>
          </w:p>
          <w:p w:rsidR="00FB0E69" w:rsidRDefault="008A32DF">
            <w:pPr>
              <w:pStyle w:val="Corpodeltesto3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kern w:val="0"/>
                <w:szCs w:val="18"/>
                <w:lang w:eastAsia="en-US"/>
              </w:rPr>
            </w:pPr>
            <w:r>
              <w:rPr>
                <w:rFonts w:ascii="Times New Roman" w:hAnsi="Times New Roman"/>
                <w:kern w:val="0"/>
                <w:szCs w:val="18"/>
                <w:lang w:eastAsia="en-US"/>
              </w:rPr>
              <w:t>Supportare la pianificazione e la gestione dei processi di approvvigionamento, di produzione e di vendita in un’ottica di qualità e di sviluppo della cultura dell’innovazione.</w:t>
            </w:r>
          </w:p>
          <w:p w:rsidR="00FB0E69" w:rsidRDefault="008A32DF">
            <w:pPr>
              <w:pStyle w:val="Corpodeltesto3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kern w:val="0"/>
                <w:szCs w:val="18"/>
                <w:lang w:eastAsia="en-US"/>
              </w:rPr>
            </w:pPr>
            <w:r>
              <w:rPr>
                <w:rFonts w:ascii="Times New Roman" w:hAnsi="Times New Roman"/>
                <w:kern w:val="0"/>
                <w:szCs w:val="18"/>
                <w:lang w:eastAsia="en-US"/>
              </w:rPr>
              <w:lastRenderedPageBreak/>
              <w:t xml:space="preserve">Applicare correttamente il sistema HACCP, </w:t>
            </w:r>
            <w:r>
              <w:rPr>
                <w:rFonts w:ascii="Times New Roman" w:hAnsi="Times New Roman"/>
                <w:kern w:val="0"/>
                <w:szCs w:val="18"/>
                <w:lang w:eastAsia="en-US"/>
              </w:rPr>
              <w:t>la normativa sulla sicurezza e sulla salute nei luoghi di lavoro.</w:t>
            </w:r>
          </w:p>
          <w:p w:rsidR="00FB0E69" w:rsidRDefault="008A32DF">
            <w:pPr>
              <w:pStyle w:val="Corpodeltesto3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kern w:val="0"/>
                <w:szCs w:val="18"/>
                <w:lang w:eastAsia="en-US"/>
              </w:rPr>
            </w:pPr>
            <w:r>
              <w:rPr>
                <w:rFonts w:ascii="Times New Roman" w:hAnsi="Times New Roman"/>
                <w:kern w:val="0"/>
                <w:szCs w:val="18"/>
                <w:lang w:eastAsia="en-US"/>
              </w:rPr>
              <w:t xml:space="preserve">Predisporre prodotti, servizi e menu coerenti con il contesto e le esigenze della clientela </w:t>
            </w:r>
          </w:p>
          <w:p w:rsidR="00FB0E69" w:rsidRDefault="008A32DF">
            <w:pPr>
              <w:pStyle w:val="Corpodeltesto3"/>
              <w:spacing w:line="276" w:lineRule="auto"/>
              <w:ind w:left="360"/>
              <w:jc w:val="both"/>
              <w:rPr>
                <w:rFonts w:ascii="Times New Roman" w:hAnsi="Times New Roman"/>
                <w:kern w:val="0"/>
                <w:szCs w:val="18"/>
                <w:lang w:eastAsia="en-US"/>
              </w:rPr>
            </w:pPr>
            <w:r>
              <w:rPr>
                <w:rFonts w:ascii="Times New Roman" w:hAnsi="Times New Roman"/>
                <w:kern w:val="0"/>
                <w:szCs w:val="18"/>
                <w:lang w:eastAsia="en-US"/>
              </w:rPr>
              <w:t>( anche in relazione a specifici regimi dietetici e stili alimentari), perseguendo obiettivi di q</w:t>
            </w:r>
            <w:r>
              <w:rPr>
                <w:rFonts w:ascii="Times New Roman" w:hAnsi="Times New Roman"/>
                <w:kern w:val="0"/>
                <w:szCs w:val="18"/>
                <w:lang w:eastAsia="en-US"/>
              </w:rPr>
              <w:t>ualità, redditività e favorendo la diffusione di abitudini e stili di vita sostenibili e equilibrati.</w:t>
            </w:r>
          </w:p>
          <w:p w:rsidR="00FB0E69" w:rsidRDefault="008A32DF">
            <w:pPr>
              <w:pStyle w:val="Corpodeltesto3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kern w:val="0"/>
                <w:szCs w:val="18"/>
                <w:lang w:eastAsia="en-US"/>
              </w:rPr>
            </w:pPr>
            <w:r>
              <w:rPr>
                <w:rFonts w:ascii="Times New Roman" w:hAnsi="Times New Roman"/>
                <w:kern w:val="0"/>
                <w:szCs w:val="18"/>
                <w:lang w:eastAsia="en-US"/>
              </w:rPr>
              <w:t>Valorizzare l’elaborazione e la presentazione di prodotti dolciari e di panificazione locali, nazionali e internazionali utilizzando tecniche tradizionali</w:t>
            </w:r>
            <w:r>
              <w:rPr>
                <w:rFonts w:ascii="Times New Roman" w:hAnsi="Times New Roman"/>
                <w:kern w:val="0"/>
                <w:szCs w:val="18"/>
                <w:lang w:eastAsia="en-US"/>
              </w:rPr>
              <w:t xml:space="preserve"> e innovative.</w:t>
            </w:r>
          </w:p>
          <w:p w:rsidR="00FB0E69" w:rsidRDefault="008A32DF">
            <w:pPr>
              <w:pStyle w:val="Corpodeltesto3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kern w:val="0"/>
                <w:szCs w:val="18"/>
                <w:lang w:eastAsia="en-US"/>
              </w:rPr>
            </w:pPr>
            <w:r>
              <w:rPr>
                <w:rFonts w:ascii="Times New Roman" w:hAnsi="Times New Roman"/>
                <w:kern w:val="0"/>
                <w:szCs w:val="18"/>
                <w:lang w:eastAsia="en-US"/>
              </w:rPr>
              <w:t>Curare tutte le fasi del ciclo cliente nel contesto professionale, applicando le tecniche di comunicazione più idonee ed efficaci nel rispetto delle diverse cultura, delle prescrizioni religiose e delle specifiche esigenze dietetiche.</w:t>
            </w:r>
          </w:p>
          <w:p w:rsidR="00FB0E69" w:rsidRDefault="008A32DF">
            <w:pPr>
              <w:pStyle w:val="Corpodeltesto3"/>
              <w:numPr>
                <w:ilvl w:val="0"/>
                <w:numId w:val="4"/>
              </w:numPr>
              <w:spacing w:line="276" w:lineRule="auto"/>
              <w:jc w:val="both"/>
            </w:pPr>
            <w:r>
              <w:rPr>
                <w:rFonts w:ascii="Times New Roman" w:hAnsi="Times New Roman"/>
                <w:kern w:val="0"/>
                <w:szCs w:val="18"/>
                <w:lang w:eastAsia="en-US"/>
              </w:rPr>
              <w:t>Proget</w:t>
            </w:r>
            <w:r>
              <w:rPr>
                <w:rFonts w:ascii="Times New Roman" w:hAnsi="Times New Roman"/>
                <w:kern w:val="0"/>
                <w:szCs w:val="18"/>
                <w:lang w:eastAsia="en-US"/>
              </w:rPr>
              <w:t xml:space="preserve">tare, anche con tecnologie digitali, eventi enogastronomici e culturali che valorizzino il patrimonio delle tradizioni e delle tipicità locali, nazionali anche in contesti internazionali per la promozione del </w:t>
            </w:r>
            <w:r>
              <w:rPr>
                <w:rFonts w:ascii="Times New Roman" w:hAnsi="Times New Roman"/>
                <w:i/>
                <w:kern w:val="0"/>
                <w:szCs w:val="18"/>
                <w:lang w:eastAsia="en-US"/>
              </w:rPr>
              <w:t>Made in Italy.</w:t>
            </w:r>
          </w:p>
          <w:p w:rsidR="00FB0E69" w:rsidRDefault="008A32DF">
            <w:pPr>
              <w:pStyle w:val="Corpodeltesto3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kern w:val="0"/>
                <w:szCs w:val="18"/>
                <w:lang w:eastAsia="en-US"/>
              </w:rPr>
            </w:pPr>
            <w:r>
              <w:rPr>
                <w:rFonts w:ascii="Times New Roman" w:hAnsi="Times New Roman"/>
                <w:kern w:val="0"/>
                <w:szCs w:val="18"/>
                <w:lang w:eastAsia="en-US"/>
              </w:rPr>
              <w:t xml:space="preserve">Realizzare pacchetti di offerta </w:t>
            </w:r>
            <w:r>
              <w:rPr>
                <w:rFonts w:ascii="Times New Roman" w:hAnsi="Times New Roman"/>
                <w:kern w:val="0"/>
                <w:szCs w:val="18"/>
                <w:lang w:eastAsia="en-US"/>
              </w:rPr>
              <w:t>turistica integrata con i principi dell’eco sostenibilità ambientale, promuovendo la vendita dei servizi e dei prodotti coerenti con il contesto territoriale, utilizzando il web.</w:t>
            </w:r>
          </w:p>
          <w:p w:rsidR="00FB0E69" w:rsidRDefault="008A32DF">
            <w:pPr>
              <w:pStyle w:val="Corpodeltesto3"/>
              <w:numPr>
                <w:ilvl w:val="0"/>
                <w:numId w:val="4"/>
              </w:numPr>
              <w:spacing w:line="276" w:lineRule="auto"/>
              <w:jc w:val="both"/>
            </w:pPr>
            <w:r>
              <w:rPr>
                <w:rFonts w:ascii="Times New Roman" w:hAnsi="Times New Roman"/>
                <w:kern w:val="0"/>
                <w:szCs w:val="18"/>
                <w:lang w:eastAsia="en-US"/>
              </w:rPr>
              <w:t>Gestire tutte le fasi del ciclo cliente applicando le più idonee tecniche pro</w:t>
            </w:r>
            <w:r>
              <w:rPr>
                <w:rFonts w:ascii="Times New Roman" w:hAnsi="Times New Roman"/>
                <w:kern w:val="0"/>
                <w:szCs w:val="18"/>
                <w:lang w:eastAsia="en-US"/>
              </w:rPr>
              <w:t xml:space="preserve">fessionali di </w:t>
            </w:r>
            <w:r>
              <w:rPr>
                <w:rFonts w:ascii="Times New Roman" w:hAnsi="Times New Roman"/>
                <w:i/>
                <w:kern w:val="0"/>
                <w:szCs w:val="18"/>
                <w:lang w:eastAsia="en-US"/>
              </w:rPr>
              <w:t xml:space="preserve">Hospitality Management, </w:t>
            </w:r>
            <w:r>
              <w:rPr>
                <w:rFonts w:ascii="Times New Roman" w:hAnsi="Times New Roman"/>
                <w:kern w:val="0"/>
                <w:szCs w:val="18"/>
                <w:lang w:eastAsia="en-US"/>
              </w:rPr>
              <w:t>rapportandosi con le altre aree aziendali, in un’ottica di comunicazione ed efficienza aziendale</w:t>
            </w:r>
          </w:p>
          <w:p w:rsidR="00FB0E69" w:rsidRDefault="008A32DF">
            <w:pPr>
              <w:pStyle w:val="Corpodeltesto3"/>
              <w:numPr>
                <w:ilvl w:val="0"/>
                <w:numId w:val="4"/>
              </w:numPr>
              <w:spacing w:line="276" w:lineRule="auto"/>
              <w:jc w:val="both"/>
            </w:pPr>
            <w:r>
              <w:rPr>
                <w:rFonts w:ascii="Times New Roman" w:hAnsi="Times New Roman"/>
                <w:kern w:val="0"/>
                <w:szCs w:val="18"/>
                <w:lang w:eastAsia="en-US"/>
              </w:rPr>
              <w:t xml:space="preserve">Supportare le attività di </w:t>
            </w:r>
            <w:r>
              <w:rPr>
                <w:rFonts w:ascii="Times New Roman" w:hAnsi="Times New Roman"/>
                <w:i/>
                <w:kern w:val="0"/>
                <w:szCs w:val="18"/>
                <w:lang w:eastAsia="en-US"/>
              </w:rPr>
              <w:t xml:space="preserve">budgeting – reporting </w:t>
            </w:r>
            <w:r>
              <w:rPr>
                <w:rFonts w:ascii="Times New Roman" w:hAnsi="Times New Roman"/>
                <w:kern w:val="0"/>
                <w:szCs w:val="18"/>
                <w:lang w:eastAsia="en-US"/>
              </w:rPr>
              <w:t xml:space="preserve">aziendale e collaborare alla definizione delle strategie di </w:t>
            </w:r>
            <w:r>
              <w:rPr>
                <w:rFonts w:ascii="Times New Roman" w:hAnsi="Times New Roman"/>
                <w:i/>
                <w:kern w:val="0"/>
                <w:szCs w:val="18"/>
                <w:lang w:eastAsia="en-US"/>
              </w:rPr>
              <w:t>Revenue Manag</w:t>
            </w:r>
            <w:r>
              <w:rPr>
                <w:rFonts w:ascii="Times New Roman" w:hAnsi="Times New Roman"/>
                <w:i/>
                <w:kern w:val="0"/>
                <w:szCs w:val="18"/>
                <w:lang w:eastAsia="en-US"/>
              </w:rPr>
              <w:t xml:space="preserve">ement, </w:t>
            </w:r>
            <w:r>
              <w:rPr>
                <w:rFonts w:ascii="Times New Roman" w:hAnsi="Times New Roman"/>
                <w:kern w:val="0"/>
                <w:szCs w:val="18"/>
                <w:lang w:eastAsia="en-US"/>
              </w:rPr>
              <w:t>perseguendo obiettivi di redditività attraverso opportune azioni di marketing.</w:t>
            </w:r>
          </w:p>
          <w:p w:rsidR="00FB0E69" w:rsidRDefault="008A32DF">
            <w:pPr>
              <w:pStyle w:val="Corpodeltesto3"/>
              <w:numPr>
                <w:ilvl w:val="0"/>
                <w:numId w:val="4"/>
              </w:numPr>
              <w:spacing w:line="276" w:lineRule="auto"/>
              <w:jc w:val="both"/>
            </w:pPr>
            <w:r>
              <w:rPr>
                <w:rFonts w:ascii="Times New Roman" w:hAnsi="Times New Roman"/>
                <w:kern w:val="0"/>
                <w:szCs w:val="18"/>
                <w:lang w:eastAsia="en-US"/>
              </w:rPr>
              <w:t xml:space="preserve">Contribuire alle strategie di </w:t>
            </w:r>
            <w:r>
              <w:rPr>
                <w:rFonts w:ascii="Times New Roman" w:hAnsi="Times New Roman"/>
                <w:i/>
                <w:kern w:val="0"/>
                <w:szCs w:val="18"/>
                <w:lang w:eastAsia="en-US"/>
              </w:rPr>
              <w:t xml:space="preserve">Destination Marketing </w:t>
            </w:r>
            <w:r>
              <w:rPr>
                <w:rFonts w:ascii="Times New Roman" w:hAnsi="Times New Roman"/>
                <w:kern w:val="0"/>
                <w:szCs w:val="18"/>
                <w:lang w:eastAsia="en-US"/>
              </w:rPr>
              <w:t xml:space="preserve">attraverso la promozione dei beni culturali e ambientali, delle tipicità enogastronomiche, delle attrazioni, degli </w:t>
            </w:r>
            <w:r>
              <w:rPr>
                <w:rFonts w:ascii="Times New Roman" w:hAnsi="Times New Roman"/>
                <w:kern w:val="0"/>
                <w:szCs w:val="18"/>
                <w:lang w:eastAsia="en-US"/>
              </w:rPr>
              <w:t>eventi e delle manifestazioni, per veicolare un’immagine riconoscibile e rappresentativa del territorio.</w:t>
            </w:r>
          </w:p>
          <w:p w:rsidR="00FB0E69" w:rsidRDefault="00FB0E69">
            <w:pPr>
              <w:pStyle w:val="Corpodeltesto3"/>
              <w:jc w:val="both"/>
              <w:rPr>
                <w:rFonts w:ascii="Times New Roman" w:hAnsi="Times New Roman"/>
                <w:kern w:val="0"/>
                <w:szCs w:val="18"/>
                <w:lang w:eastAsia="en-US"/>
              </w:rPr>
            </w:pPr>
          </w:p>
        </w:tc>
      </w:tr>
      <w:tr w:rsidR="00FB0E69">
        <w:tblPrEx>
          <w:tblCellMar>
            <w:top w:w="0" w:type="dxa"/>
            <w:bottom w:w="0" w:type="dxa"/>
          </w:tblCellMar>
        </w:tblPrEx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E69" w:rsidRDefault="008A32DF">
            <w:r>
              <w:rPr>
                <w:b/>
                <w:sz w:val="18"/>
              </w:rPr>
              <w:lastRenderedPageBreak/>
              <w:t>Asse dei linguaggi</w:t>
            </w:r>
          </w:p>
          <w:p w:rsidR="00FB0E69" w:rsidRDefault="008A32DF">
            <w:pPr>
              <w:spacing w:after="0" w:line="360" w:lineRule="auto"/>
              <w:textAlignment w:val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(Indicare le discipline coinvolte)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E69" w:rsidRDefault="008A32DF">
            <w:pPr>
              <w:pStyle w:val="Corpodeltesto3"/>
              <w:spacing w:line="276" w:lineRule="auto"/>
              <w:jc w:val="center"/>
              <w:rPr>
                <w:rFonts w:ascii="Times New Roman" w:hAnsi="Times New Roman"/>
                <w:b/>
                <w:kern w:val="0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kern w:val="0"/>
                <w:szCs w:val="18"/>
                <w:lang w:eastAsia="en-US"/>
              </w:rPr>
              <w:t xml:space="preserve">Abilità </w:t>
            </w:r>
          </w:p>
          <w:p w:rsidR="00FB0E69" w:rsidRDefault="008A32DF">
            <w:pPr>
              <w:pStyle w:val="Corpodeltesto3"/>
              <w:spacing w:line="276" w:lineRule="auto"/>
              <w:jc w:val="center"/>
            </w:pPr>
            <w:r>
              <w:rPr>
                <w:rFonts w:ascii="Times New Roman" w:hAnsi="Times New Roman"/>
                <w:i/>
                <w:kern w:val="0"/>
                <w:sz w:val="16"/>
                <w:szCs w:val="16"/>
                <w:lang w:eastAsia="en-US"/>
              </w:rPr>
              <w:t>(Vedi Allegato 1 D. Lgs n. 61/2017)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E69" w:rsidRDefault="008A32DF">
            <w:pPr>
              <w:pStyle w:val="Corpodeltesto3"/>
              <w:spacing w:line="276" w:lineRule="auto"/>
              <w:jc w:val="center"/>
              <w:rPr>
                <w:rFonts w:ascii="Times New Roman" w:hAnsi="Times New Roman"/>
                <w:b/>
                <w:kern w:val="0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kern w:val="0"/>
                <w:szCs w:val="18"/>
                <w:lang w:eastAsia="en-US"/>
              </w:rPr>
              <w:t>Conoscenze – Saperi essenziali</w:t>
            </w:r>
          </w:p>
          <w:p w:rsidR="00FB0E69" w:rsidRDefault="008A32DF">
            <w:pPr>
              <w:pStyle w:val="Corpodeltesto3"/>
              <w:spacing w:line="276" w:lineRule="auto"/>
              <w:jc w:val="center"/>
              <w:rPr>
                <w:rFonts w:ascii="Times New Roman" w:hAnsi="Times New Roman"/>
                <w:i/>
                <w:kern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i/>
                <w:kern w:val="0"/>
                <w:sz w:val="16"/>
                <w:szCs w:val="16"/>
                <w:lang w:eastAsia="en-US"/>
              </w:rPr>
              <w:t>(Vedi Allegato 1 D.</w:t>
            </w:r>
            <w:r>
              <w:rPr>
                <w:rFonts w:ascii="Times New Roman" w:hAnsi="Times New Roman"/>
                <w:i/>
                <w:kern w:val="0"/>
                <w:sz w:val="16"/>
                <w:szCs w:val="16"/>
                <w:lang w:eastAsia="en-US"/>
              </w:rPr>
              <w:t xml:space="preserve"> Lgs n. 61/2017)</w:t>
            </w:r>
          </w:p>
          <w:p w:rsidR="00FB0E69" w:rsidRDefault="00FB0E69">
            <w:pPr>
              <w:pStyle w:val="Corpodeltesto3"/>
              <w:spacing w:line="276" w:lineRule="auto"/>
              <w:jc w:val="center"/>
              <w:rPr>
                <w:rFonts w:ascii="Times New Roman" w:hAnsi="Times New Roman"/>
                <w:b/>
                <w:kern w:val="0"/>
                <w:szCs w:val="18"/>
                <w:lang w:eastAsia="en-US"/>
              </w:rPr>
            </w:pPr>
          </w:p>
        </w:tc>
      </w:tr>
      <w:tr w:rsidR="00FB0E69">
        <w:tblPrEx>
          <w:tblCellMar>
            <w:top w:w="0" w:type="dxa"/>
            <w:bottom w:w="0" w:type="dxa"/>
          </w:tblCellMar>
        </w:tblPrEx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E69" w:rsidRDefault="008A32DF">
            <w:r>
              <w:rPr>
                <w:b/>
                <w:sz w:val="18"/>
              </w:rPr>
              <w:t>Asse Storico – Sociale</w:t>
            </w:r>
          </w:p>
          <w:p w:rsidR="00FB0E69" w:rsidRDefault="008A32DF">
            <w:pPr>
              <w:spacing w:after="0" w:line="360" w:lineRule="auto"/>
              <w:textAlignment w:val="auto"/>
            </w:pPr>
            <w:r>
              <w:rPr>
                <w:i/>
                <w:sz w:val="16"/>
                <w:szCs w:val="16"/>
              </w:rPr>
              <w:t>(Indicare le discipline coinvolte)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E69" w:rsidRDefault="008A32DF">
            <w:pPr>
              <w:pStyle w:val="Corpodeltesto3"/>
              <w:spacing w:line="276" w:lineRule="auto"/>
              <w:jc w:val="center"/>
              <w:rPr>
                <w:rFonts w:ascii="Times New Roman" w:hAnsi="Times New Roman"/>
                <w:b/>
                <w:kern w:val="0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kern w:val="0"/>
                <w:szCs w:val="18"/>
                <w:lang w:eastAsia="en-US"/>
              </w:rPr>
              <w:t xml:space="preserve">Abilità </w:t>
            </w:r>
          </w:p>
          <w:p w:rsidR="00FB0E69" w:rsidRDefault="008A32DF">
            <w:pPr>
              <w:pStyle w:val="Corpodeltesto3"/>
              <w:spacing w:line="276" w:lineRule="auto"/>
              <w:jc w:val="center"/>
            </w:pPr>
            <w:r>
              <w:rPr>
                <w:rFonts w:ascii="Times New Roman" w:hAnsi="Times New Roman"/>
                <w:i/>
                <w:kern w:val="0"/>
                <w:sz w:val="16"/>
                <w:szCs w:val="16"/>
                <w:lang w:eastAsia="en-US"/>
              </w:rPr>
              <w:t>(Vedi Allegato 1 D. Lgs n. 61/2017)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E69" w:rsidRDefault="008A32DF">
            <w:pPr>
              <w:pStyle w:val="Corpodeltesto3"/>
              <w:spacing w:line="276" w:lineRule="auto"/>
              <w:jc w:val="center"/>
              <w:rPr>
                <w:rFonts w:ascii="Times New Roman" w:hAnsi="Times New Roman"/>
                <w:b/>
                <w:kern w:val="0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kern w:val="0"/>
                <w:szCs w:val="18"/>
                <w:lang w:eastAsia="en-US"/>
              </w:rPr>
              <w:t>Conoscenze – Saperi essenziali</w:t>
            </w:r>
          </w:p>
          <w:p w:rsidR="00FB0E69" w:rsidRDefault="008A32DF">
            <w:pPr>
              <w:pStyle w:val="Corpodeltesto3"/>
              <w:spacing w:line="276" w:lineRule="auto"/>
              <w:jc w:val="center"/>
            </w:pPr>
            <w:r>
              <w:rPr>
                <w:rFonts w:ascii="Times New Roman" w:hAnsi="Times New Roman"/>
                <w:i/>
                <w:kern w:val="0"/>
                <w:sz w:val="16"/>
                <w:szCs w:val="16"/>
                <w:lang w:eastAsia="en-US"/>
              </w:rPr>
              <w:t>(Vedi Allegato 1 D. Lgs n. 61/2017)</w:t>
            </w:r>
          </w:p>
        </w:tc>
      </w:tr>
      <w:tr w:rsidR="00FB0E69">
        <w:tblPrEx>
          <w:tblCellMar>
            <w:top w:w="0" w:type="dxa"/>
            <w:bottom w:w="0" w:type="dxa"/>
          </w:tblCellMar>
        </w:tblPrEx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E69" w:rsidRDefault="008A32DF">
            <w:r>
              <w:rPr>
                <w:b/>
                <w:sz w:val="18"/>
              </w:rPr>
              <w:t>Asse Matematico</w:t>
            </w:r>
          </w:p>
          <w:p w:rsidR="00FB0E69" w:rsidRDefault="00FB0E69">
            <w:pPr>
              <w:spacing w:after="0" w:line="360" w:lineRule="auto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E69" w:rsidRDefault="008A32DF">
            <w:pPr>
              <w:pStyle w:val="Corpodeltesto3"/>
              <w:spacing w:line="276" w:lineRule="auto"/>
              <w:jc w:val="center"/>
              <w:rPr>
                <w:rFonts w:ascii="Times New Roman" w:hAnsi="Times New Roman"/>
                <w:b/>
                <w:kern w:val="0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kern w:val="0"/>
                <w:szCs w:val="18"/>
                <w:lang w:eastAsia="en-US"/>
              </w:rPr>
              <w:t xml:space="preserve">Abilità </w:t>
            </w:r>
          </w:p>
          <w:p w:rsidR="00FB0E69" w:rsidRDefault="008A32DF">
            <w:pPr>
              <w:pStyle w:val="Corpodeltesto3"/>
              <w:spacing w:line="276" w:lineRule="auto"/>
              <w:jc w:val="center"/>
            </w:pPr>
            <w:r>
              <w:rPr>
                <w:rFonts w:ascii="Times New Roman" w:hAnsi="Times New Roman"/>
                <w:i/>
                <w:kern w:val="0"/>
                <w:sz w:val="16"/>
                <w:szCs w:val="16"/>
                <w:lang w:eastAsia="en-US"/>
              </w:rPr>
              <w:t>(Vedi Allegato 1 D. Lgs n. 61/2017)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E69" w:rsidRDefault="008A32DF">
            <w:pPr>
              <w:pStyle w:val="Corpodeltesto3"/>
              <w:spacing w:line="276" w:lineRule="auto"/>
              <w:jc w:val="center"/>
              <w:rPr>
                <w:rFonts w:ascii="Times New Roman" w:hAnsi="Times New Roman"/>
                <w:b/>
                <w:kern w:val="0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kern w:val="0"/>
                <w:szCs w:val="18"/>
                <w:lang w:eastAsia="en-US"/>
              </w:rPr>
              <w:t>Conoscenze – Saperi essenziali</w:t>
            </w:r>
          </w:p>
          <w:p w:rsidR="00FB0E69" w:rsidRDefault="008A32DF">
            <w:pPr>
              <w:pStyle w:val="Corpodeltesto3"/>
              <w:spacing w:line="276" w:lineRule="auto"/>
              <w:jc w:val="center"/>
            </w:pPr>
            <w:r>
              <w:rPr>
                <w:rFonts w:ascii="Times New Roman" w:hAnsi="Times New Roman"/>
                <w:i/>
                <w:kern w:val="0"/>
                <w:sz w:val="16"/>
                <w:szCs w:val="16"/>
                <w:lang w:eastAsia="en-US"/>
              </w:rPr>
              <w:t>(Vedi Allegato 1 D. Lgs n. 61/2017)</w:t>
            </w:r>
          </w:p>
        </w:tc>
      </w:tr>
      <w:tr w:rsidR="00FB0E69">
        <w:tblPrEx>
          <w:tblCellMar>
            <w:top w:w="0" w:type="dxa"/>
            <w:bottom w:w="0" w:type="dxa"/>
          </w:tblCellMar>
        </w:tblPrEx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E69" w:rsidRDefault="008A32DF">
            <w:r>
              <w:rPr>
                <w:b/>
                <w:sz w:val="18"/>
              </w:rPr>
              <w:t>Asse Scientifico,Tecnologico e Professionale</w:t>
            </w:r>
          </w:p>
          <w:p w:rsidR="00FB0E69" w:rsidRDefault="008A32DF">
            <w:pPr>
              <w:spacing w:after="0" w:line="240" w:lineRule="auto"/>
              <w:textAlignment w:val="auto"/>
            </w:pPr>
            <w:r>
              <w:rPr>
                <w:i/>
                <w:sz w:val="16"/>
                <w:szCs w:val="16"/>
              </w:rPr>
              <w:t>(Indicare le discipline coinvolte)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E69" w:rsidRDefault="008A32DF">
            <w:pPr>
              <w:pStyle w:val="Corpodeltesto3"/>
              <w:spacing w:line="276" w:lineRule="auto"/>
              <w:jc w:val="center"/>
              <w:rPr>
                <w:rFonts w:ascii="Times New Roman" w:hAnsi="Times New Roman"/>
                <w:b/>
                <w:kern w:val="0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kern w:val="0"/>
                <w:szCs w:val="18"/>
                <w:lang w:eastAsia="en-US"/>
              </w:rPr>
              <w:t xml:space="preserve">Abilità </w:t>
            </w:r>
          </w:p>
          <w:p w:rsidR="00FB0E69" w:rsidRDefault="008A32DF">
            <w:pPr>
              <w:pStyle w:val="Corpodeltesto3"/>
              <w:spacing w:line="276" w:lineRule="auto"/>
              <w:jc w:val="center"/>
              <w:rPr>
                <w:rFonts w:ascii="Times New Roman" w:hAnsi="Times New Roman"/>
                <w:i/>
                <w:kern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i/>
                <w:kern w:val="0"/>
                <w:sz w:val="16"/>
                <w:szCs w:val="16"/>
                <w:lang w:eastAsia="en-US"/>
              </w:rPr>
              <w:t>(Vedi Allegato 1 D. Lgs n. 61/2017)</w:t>
            </w:r>
          </w:p>
          <w:p w:rsidR="00FB0E69" w:rsidRDefault="008A32DF">
            <w:pPr>
              <w:pStyle w:val="Corpodeltesto3"/>
              <w:spacing w:line="276" w:lineRule="auto"/>
              <w:jc w:val="center"/>
            </w:pPr>
            <w:r>
              <w:rPr>
                <w:rFonts w:ascii="Times New Roman" w:hAnsi="Times New Roman"/>
                <w:i/>
                <w:kern w:val="0"/>
                <w:sz w:val="16"/>
                <w:szCs w:val="16"/>
                <w:lang w:eastAsia="en-US"/>
              </w:rPr>
              <w:t>(Vedi Allegato 2 G D. Lgs n. 61/2017)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E69" w:rsidRDefault="008A32DF">
            <w:pPr>
              <w:pStyle w:val="Corpodeltesto3"/>
              <w:spacing w:line="276" w:lineRule="auto"/>
              <w:jc w:val="center"/>
              <w:rPr>
                <w:rFonts w:ascii="Times New Roman" w:hAnsi="Times New Roman"/>
                <w:b/>
                <w:kern w:val="0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kern w:val="0"/>
                <w:szCs w:val="18"/>
                <w:lang w:eastAsia="en-US"/>
              </w:rPr>
              <w:t xml:space="preserve">Conoscenze – Saperi </w:t>
            </w:r>
            <w:r>
              <w:rPr>
                <w:rFonts w:ascii="Times New Roman" w:hAnsi="Times New Roman"/>
                <w:b/>
                <w:kern w:val="0"/>
                <w:szCs w:val="18"/>
                <w:lang w:eastAsia="en-US"/>
              </w:rPr>
              <w:t>essenziali</w:t>
            </w:r>
          </w:p>
          <w:p w:rsidR="00FB0E69" w:rsidRDefault="008A32DF">
            <w:pPr>
              <w:pStyle w:val="Corpodeltesto3"/>
              <w:spacing w:line="276" w:lineRule="auto"/>
              <w:jc w:val="center"/>
            </w:pPr>
            <w:r>
              <w:rPr>
                <w:rFonts w:ascii="Times New Roman" w:hAnsi="Times New Roman"/>
                <w:i/>
                <w:kern w:val="0"/>
                <w:sz w:val="16"/>
                <w:szCs w:val="16"/>
                <w:lang w:eastAsia="en-US"/>
              </w:rPr>
              <w:t>(Vedi Allegato 1 D. Lgs n. 61/2017)</w:t>
            </w:r>
          </w:p>
          <w:p w:rsidR="00FB0E69" w:rsidRDefault="008A32DF">
            <w:pPr>
              <w:pStyle w:val="Corpodeltesto3"/>
              <w:spacing w:line="276" w:lineRule="auto"/>
              <w:jc w:val="center"/>
            </w:pPr>
            <w:r>
              <w:rPr>
                <w:rFonts w:ascii="Times New Roman" w:hAnsi="Times New Roman"/>
                <w:i/>
                <w:kern w:val="0"/>
                <w:sz w:val="16"/>
                <w:szCs w:val="16"/>
                <w:lang w:eastAsia="en-US"/>
              </w:rPr>
              <w:t>(Vedi Allegato 2 G D. Lgs n. 61/2017)</w:t>
            </w:r>
          </w:p>
        </w:tc>
      </w:tr>
      <w:tr w:rsidR="00FB0E69">
        <w:tblPrEx>
          <w:tblCellMar>
            <w:top w:w="0" w:type="dxa"/>
            <w:bottom w:w="0" w:type="dxa"/>
          </w:tblCellMar>
        </w:tblPrEx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E69" w:rsidRDefault="008A32DF">
            <w:r>
              <w:rPr>
                <w:b/>
                <w:sz w:val="18"/>
                <w:szCs w:val="18"/>
              </w:rPr>
              <w:t>TEMPI DI SVOLGIMENTO/ MONTE ORE COMPLESSIVO</w:t>
            </w:r>
          </w:p>
        </w:tc>
        <w:tc>
          <w:tcPr>
            <w:tcW w:w="6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E69" w:rsidRDefault="008A32DF">
            <w:pPr>
              <w:spacing w:after="0" w:line="360" w:lineRule="auto"/>
              <w:textAlignment w:val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(Indicare il periodo utile che tenga conto di tutte le attività da svolgere)</w:t>
            </w:r>
          </w:p>
          <w:p w:rsidR="00FB0E69" w:rsidRDefault="00FB0E69">
            <w:pPr>
              <w:spacing w:after="0" w:line="360" w:lineRule="auto"/>
              <w:textAlignment w:val="auto"/>
              <w:rPr>
                <w:b/>
                <w:sz w:val="18"/>
                <w:szCs w:val="18"/>
              </w:rPr>
            </w:pPr>
          </w:p>
        </w:tc>
      </w:tr>
      <w:tr w:rsidR="00FB0E69">
        <w:tblPrEx>
          <w:tblCellMar>
            <w:top w:w="0" w:type="dxa"/>
            <w:bottom w:w="0" w:type="dxa"/>
          </w:tblCellMar>
        </w:tblPrEx>
        <w:tc>
          <w:tcPr>
            <w:tcW w:w="26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E69" w:rsidRDefault="008A32DF">
            <w:pPr>
              <w:spacing w:after="0" w:line="240" w:lineRule="auto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ATTIVITA’ DEGLI STUDENTI</w:t>
            </w:r>
          </w:p>
          <w:p w:rsidR="00FB0E69" w:rsidRDefault="00FB0E69">
            <w:pPr>
              <w:spacing w:after="0" w:line="240" w:lineRule="auto"/>
              <w:textAlignment w:val="auto"/>
              <w:rPr>
                <w:sz w:val="18"/>
                <w:szCs w:val="18"/>
              </w:rPr>
            </w:pP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E69" w:rsidRDefault="008A32DF">
            <w:pPr>
              <w:spacing w:after="0" w:line="360" w:lineRule="auto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FASI OPERATIVE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E69" w:rsidRDefault="008A32DF">
            <w:pPr>
              <w:spacing w:after="0" w:line="360" w:lineRule="auto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TEMPI/</w:t>
            </w:r>
            <w:r>
              <w:rPr>
                <w:b/>
                <w:sz w:val="18"/>
                <w:szCs w:val="18"/>
              </w:rPr>
              <w:t xml:space="preserve"> monte ore</w:t>
            </w:r>
          </w:p>
        </w:tc>
      </w:tr>
      <w:tr w:rsidR="00FB0E69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26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E69" w:rsidRDefault="00FB0E69">
            <w:pPr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E69" w:rsidRDefault="008A32DF">
            <w:pPr>
              <w:pStyle w:val="Paragrafoelenco"/>
              <w:numPr>
                <w:ilvl w:val="0"/>
                <w:numId w:val="5"/>
              </w:numPr>
              <w:suppressAutoHyphens w:val="0"/>
              <w:spacing w:after="0" w:line="240" w:lineRule="auto"/>
              <w:textAlignment w:val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Presentazione del compito/prodotto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E69" w:rsidRDefault="008A32DF">
            <w:r>
              <w:rPr>
                <w:rFonts w:ascii="Arial Narrow" w:hAnsi="Arial Narrow"/>
                <w:sz w:val="16"/>
                <w:szCs w:val="16"/>
              </w:rPr>
              <w:t xml:space="preserve">Tempi  </w:t>
            </w:r>
            <w:r>
              <w:rPr>
                <w:rFonts w:ascii="Arial Narrow" w:hAnsi="Arial Narrow"/>
                <w:i/>
                <w:sz w:val="16"/>
                <w:szCs w:val="16"/>
              </w:rPr>
              <w:t>(es. Settembre)</w:t>
            </w:r>
          </w:p>
        </w:tc>
      </w:tr>
      <w:tr w:rsidR="00FB0E69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26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E69" w:rsidRDefault="00FB0E69">
            <w:pPr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E69" w:rsidRDefault="008A32DF">
            <w:pPr>
              <w:pStyle w:val="Paragrafoelenco"/>
              <w:numPr>
                <w:ilvl w:val="0"/>
                <w:numId w:val="5"/>
              </w:numPr>
              <w:suppressAutoHyphens w:val="0"/>
              <w:spacing w:after="0" w:line="240" w:lineRule="auto"/>
              <w:textAlignment w:val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Organizzazione del lavoro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E69" w:rsidRDefault="008A32DF">
            <w:r>
              <w:rPr>
                <w:rFonts w:ascii="Arial Narrow" w:hAnsi="Arial Narrow"/>
                <w:sz w:val="16"/>
                <w:szCs w:val="16"/>
              </w:rPr>
              <w:t xml:space="preserve">Tempi </w:t>
            </w:r>
          </w:p>
        </w:tc>
      </w:tr>
      <w:tr w:rsidR="00FB0E6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6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E69" w:rsidRDefault="00FB0E69">
            <w:pPr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E69" w:rsidRDefault="008A32DF">
            <w:pPr>
              <w:pStyle w:val="Paragrafoelenco"/>
              <w:numPr>
                <w:ilvl w:val="0"/>
                <w:numId w:val="5"/>
              </w:numPr>
              <w:suppressAutoHyphens w:val="0"/>
              <w:spacing w:after="0" w:line="240" w:lineRule="auto"/>
              <w:textAlignment w:val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Ricerca di informazioni relative all’argomento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E69" w:rsidRDefault="008A32DF">
            <w:r>
              <w:rPr>
                <w:rFonts w:ascii="Arial Narrow" w:hAnsi="Arial Narrow"/>
                <w:sz w:val="16"/>
                <w:szCs w:val="16"/>
              </w:rPr>
              <w:t xml:space="preserve">Tempi </w:t>
            </w:r>
          </w:p>
        </w:tc>
      </w:tr>
      <w:tr w:rsidR="00FB0E69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26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E69" w:rsidRDefault="00FB0E69">
            <w:pPr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E69" w:rsidRDefault="008A32DF">
            <w:pPr>
              <w:pStyle w:val="Paragrafoelenco"/>
              <w:numPr>
                <w:ilvl w:val="0"/>
                <w:numId w:val="5"/>
              </w:numPr>
              <w:suppressAutoHyphens w:val="0"/>
              <w:spacing w:after="0" w:line="240" w:lineRule="auto"/>
              <w:textAlignment w:val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Condivisione  delle informazioni/conoscenze. Sintesi e rielaborazione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E69" w:rsidRDefault="008A32D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Tempi </w:t>
            </w:r>
          </w:p>
          <w:p w:rsidR="00FB0E69" w:rsidRDefault="00FB0E69">
            <w:pPr>
              <w:spacing w:after="0" w:line="240" w:lineRule="auto"/>
              <w:textAlignment w:val="auto"/>
              <w:rPr>
                <w:rFonts w:ascii="Arial Narrow" w:hAnsi="Arial Narrow"/>
                <w:i/>
                <w:sz w:val="16"/>
                <w:szCs w:val="16"/>
              </w:rPr>
            </w:pPr>
          </w:p>
        </w:tc>
      </w:tr>
      <w:tr w:rsidR="00FB0E6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6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E69" w:rsidRDefault="00FB0E69">
            <w:pPr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E69" w:rsidRDefault="008A32DF">
            <w:pPr>
              <w:pStyle w:val="Paragrafoelenco"/>
              <w:numPr>
                <w:ilvl w:val="0"/>
                <w:numId w:val="5"/>
              </w:numPr>
              <w:suppressAutoHyphens w:val="0"/>
              <w:spacing w:after="0" w:line="240" w:lineRule="auto"/>
              <w:textAlignment w:val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Programmazione delle attività laboratoriali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E69" w:rsidRDefault="008A32DF">
            <w:r>
              <w:rPr>
                <w:rFonts w:ascii="Arial Narrow" w:hAnsi="Arial Narrow"/>
                <w:sz w:val="16"/>
                <w:szCs w:val="16"/>
              </w:rPr>
              <w:t xml:space="preserve">Tempi  </w:t>
            </w:r>
          </w:p>
        </w:tc>
      </w:tr>
      <w:tr w:rsidR="00FB0E69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6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E69" w:rsidRDefault="00FB0E69">
            <w:pPr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E69" w:rsidRDefault="008A32DF">
            <w:pPr>
              <w:pStyle w:val="Paragrafoelenco"/>
              <w:numPr>
                <w:ilvl w:val="0"/>
                <w:numId w:val="5"/>
              </w:numPr>
              <w:suppressAutoHyphens w:val="0"/>
              <w:spacing w:after="0" w:line="240" w:lineRule="auto"/>
              <w:textAlignment w:val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Realizzazione del prodotto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E69" w:rsidRDefault="008A32DF">
            <w:r>
              <w:rPr>
                <w:rFonts w:ascii="Arial Narrow" w:hAnsi="Arial Narrow"/>
                <w:sz w:val="16"/>
                <w:szCs w:val="16"/>
              </w:rPr>
              <w:t xml:space="preserve">Tempi </w:t>
            </w:r>
          </w:p>
        </w:tc>
      </w:tr>
      <w:tr w:rsidR="00FB0E69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6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E69" w:rsidRDefault="00FB0E69">
            <w:pPr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E69" w:rsidRDefault="008A32DF">
            <w:pPr>
              <w:pStyle w:val="Paragrafoelenco"/>
              <w:numPr>
                <w:ilvl w:val="0"/>
                <w:numId w:val="5"/>
              </w:numPr>
              <w:suppressAutoHyphens w:val="0"/>
              <w:spacing w:after="0" w:line="240" w:lineRule="auto"/>
              <w:textAlignment w:val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Presentazione del prodotto finale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E69" w:rsidRDefault="008A32DF">
            <w:r>
              <w:rPr>
                <w:rFonts w:ascii="Arial Narrow" w:hAnsi="Arial Narrow"/>
                <w:sz w:val="16"/>
                <w:szCs w:val="16"/>
              </w:rPr>
              <w:t xml:space="preserve">Tempi </w:t>
            </w:r>
          </w:p>
        </w:tc>
      </w:tr>
      <w:tr w:rsidR="00FB0E69">
        <w:tblPrEx>
          <w:tblCellMar>
            <w:top w:w="0" w:type="dxa"/>
            <w:bottom w:w="0" w:type="dxa"/>
          </w:tblCellMar>
        </w:tblPrEx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E69" w:rsidRDefault="008A32DF">
            <w:pPr>
              <w:spacing w:after="0" w:line="240" w:lineRule="auto"/>
              <w:textAlignment w:val="auto"/>
            </w:pPr>
            <w:r>
              <w:rPr>
                <w:b/>
                <w:sz w:val="18"/>
                <w:szCs w:val="18"/>
              </w:rPr>
              <w:t xml:space="preserve">METODOLOGIA </w:t>
            </w:r>
          </w:p>
          <w:p w:rsidR="00FB0E69" w:rsidRDefault="008A32DF">
            <w:pPr>
              <w:spacing w:after="0" w:line="240" w:lineRule="auto"/>
              <w:textAlignment w:val="auto"/>
            </w:pPr>
            <w:r>
              <w:rPr>
                <w:i/>
                <w:sz w:val="16"/>
                <w:szCs w:val="16"/>
              </w:rPr>
              <w:t>(Cancellare le voci che non interessano)</w:t>
            </w:r>
          </w:p>
        </w:tc>
        <w:tc>
          <w:tcPr>
            <w:tcW w:w="7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E69" w:rsidRDefault="008A32DF">
            <w:pPr>
              <w:spacing w:after="0" w:line="240" w:lineRule="auto"/>
              <w:jc w:val="both"/>
              <w:textAlignment w:va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Lezione frontale </w:t>
            </w:r>
          </w:p>
          <w:p w:rsidR="00FB0E69" w:rsidRDefault="008A32DF">
            <w:pPr>
              <w:spacing w:after="0" w:line="240" w:lineRule="auto"/>
              <w:jc w:val="both"/>
              <w:textAlignment w:va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Lezione interattiva</w:t>
            </w:r>
          </w:p>
          <w:p w:rsidR="00FB0E69" w:rsidRDefault="008A32DF">
            <w:pPr>
              <w:spacing w:after="0" w:line="240" w:lineRule="auto"/>
              <w:jc w:val="both"/>
              <w:textAlignment w:va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Apprendimento cooperative </w:t>
            </w:r>
            <w:r>
              <w:rPr>
                <w:sz w:val="16"/>
                <w:szCs w:val="16"/>
              </w:rPr>
              <w:t>(Cooperative learning)</w:t>
            </w:r>
          </w:p>
          <w:p w:rsidR="00FB0E69" w:rsidRDefault="008A32DF">
            <w:pPr>
              <w:spacing w:after="0" w:line="240" w:lineRule="auto"/>
              <w:jc w:val="both"/>
              <w:textAlignment w:va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Brain storming</w:t>
            </w:r>
          </w:p>
          <w:p w:rsidR="00FB0E69" w:rsidRDefault="008A32DF">
            <w:pPr>
              <w:spacing w:after="0" w:line="240" w:lineRule="auto"/>
              <w:jc w:val="both"/>
              <w:textAlignment w:va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Dibattito (Debate) </w:t>
            </w:r>
          </w:p>
          <w:p w:rsidR="00FB0E69" w:rsidRDefault="008A32DF">
            <w:pPr>
              <w:spacing w:after="0" w:line="240" w:lineRule="auto"/>
              <w:jc w:val="both"/>
              <w:textAlignment w:va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Riflessione autovalutazione (Debriefing)</w:t>
            </w:r>
          </w:p>
          <w:p w:rsidR="00FB0E69" w:rsidRDefault="008A32DF">
            <w:pPr>
              <w:spacing w:after="0" w:line="240" w:lineRule="auto"/>
              <w:jc w:val="both"/>
              <w:textAlignment w:val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Didattica laboratoriale (Learning by doing)</w:t>
            </w:r>
          </w:p>
          <w:p w:rsidR="00FB0E69" w:rsidRDefault="008A32DF">
            <w:pPr>
              <w:spacing w:after="0" w:line="240" w:lineRule="auto"/>
              <w:jc w:val="both"/>
              <w:textAlignment w:va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Interdisciplinarità</w:t>
            </w:r>
          </w:p>
          <w:p w:rsidR="00FB0E69" w:rsidRDefault="008A32DF">
            <w:pPr>
              <w:spacing w:after="0" w:line="240" w:lineRule="auto"/>
              <w:jc w:val="both"/>
              <w:textAlignment w:va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Problem solving</w:t>
            </w:r>
          </w:p>
          <w:p w:rsidR="00FB0E69" w:rsidRDefault="008A32DF">
            <w:pPr>
              <w:spacing w:after="0" w:line="240" w:lineRule="auto"/>
              <w:jc w:val="both"/>
              <w:textAlignment w:va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Ricerca azione</w:t>
            </w:r>
          </w:p>
          <w:p w:rsidR="00FB0E69" w:rsidRDefault="008A32DF">
            <w:pPr>
              <w:spacing w:after="0" w:line="240" w:lineRule="auto"/>
              <w:jc w:val="both"/>
              <w:textAlignment w:va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Insegnamento tra pari (Peer to peer)</w:t>
            </w:r>
          </w:p>
          <w:p w:rsidR="00FB0E69" w:rsidRDefault="008A32DF">
            <w:pPr>
              <w:spacing w:after="0" w:line="240" w:lineRule="auto"/>
              <w:jc w:val="both"/>
              <w:textAlignment w:va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Didattica capovolta </w:t>
            </w:r>
            <w:r>
              <w:rPr>
                <w:sz w:val="16"/>
                <w:szCs w:val="16"/>
              </w:rPr>
              <w:t>(Flipped Classroom)</w:t>
            </w:r>
          </w:p>
          <w:p w:rsidR="00FB0E69" w:rsidRDefault="00FB0E69">
            <w:pPr>
              <w:spacing w:after="0" w:line="240" w:lineRule="auto"/>
              <w:textAlignment w:val="auto"/>
              <w:rPr>
                <w:sz w:val="16"/>
                <w:szCs w:val="16"/>
              </w:rPr>
            </w:pPr>
          </w:p>
        </w:tc>
      </w:tr>
      <w:tr w:rsidR="00FB0E69">
        <w:tblPrEx>
          <w:tblCellMar>
            <w:top w:w="0" w:type="dxa"/>
            <w:bottom w:w="0" w:type="dxa"/>
          </w:tblCellMar>
        </w:tblPrEx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E69" w:rsidRDefault="008A32DF">
            <w:pPr>
              <w:spacing w:after="0" w:line="240" w:lineRule="auto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VALUTAZIONE </w:t>
            </w:r>
          </w:p>
          <w:p w:rsidR="00FB0E69" w:rsidRDefault="008A32DF">
            <w:pPr>
              <w:spacing w:after="0" w:line="240" w:lineRule="auto"/>
              <w:textAlignment w:val="auto"/>
            </w:pPr>
            <w:r>
              <w:rPr>
                <w:i/>
                <w:sz w:val="16"/>
                <w:szCs w:val="16"/>
              </w:rPr>
              <w:t>(La valutazione avverrà al termine dell’UDA attraverso griglie di osservazione che terranno contro del grado di autonomia e di responsabilità dimostrati dagli studenti)</w:t>
            </w:r>
          </w:p>
        </w:tc>
        <w:tc>
          <w:tcPr>
            <w:tcW w:w="7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E69" w:rsidRDefault="008A32DF">
            <w:pPr>
              <w:pStyle w:val="Paragrafoelenco"/>
              <w:numPr>
                <w:ilvl w:val="0"/>
                <w:numId w:val="6"/>
              </w:numPr>
              <w:suppressAutoHyphens w:val="0"/>
            </w:pPr>
            <w:r>
              <w:rPr>
                <w:b/>
                <w:sz w:val="16"/>
                <w:szCs w:val="16"/>
              </w:rPr>
              <w:t>Valutazione finale</w:t>
            </w:r>
            <w:r>
              <w:rPr>
                <w:sz w:val="16"/>
                <w:szCs w:val="16"/>
              </w:rPr>
              <w:t xml:space="preserve"> del lavoro svolto con “Griglia di</w:t>
            </w:r>
            <w:r>
              <w:rPr>
                <w:sz w:val="16"/>
                <w:szCs w:val="16"/>
              </w:rPr>
              <w:t xml:space="preserve"> valutazione dell’UDA” </w:t>
            </w:r>
            <w:r>
              <w:rPr>
                <w:i/>
                <w:sz w:val="16"/>
                <w:szCs w:val="16"/>
              </w:rPr>
              <w:t>(Vedi allegato)</w:t>
            </w:r>
          </w:p>
          <w:p w:rsidR="00FB0E69" w:rsidRDefault="00FB0E69">
            <w:pPr>
              <w:rPr>
                <w:sz w:val="16"/>
                <w:szCs w:val="16"/>
              </w:rPr>
            </w:pPr>
          </w:p>
          <w:p w:rsidR="00FB0E69" w:rsidRDefault="00FB0E69">
            <w:pPr>
              <w:spacing w:after="0" w:line="240" w:lineRule="auto"/>
              <w:textAlignment w:val="auto"/>
              <w:rPr>
                <w:sz w:val="16"/>
                <w:szCs w:val="16"/>
              </w:rPr>
            </w:pPr>
          </w:p>
          <w:p w:rsidR="00FB0E69" w:rsidRDefault="00FB0E69">
            <w:pPr>
              <w:spacing w:after="0" w:line="240" w:lineRule="auto"/>
              <w:textAlignment w:val="auto"/>
              <w:rPr>
                <w:sz w:val="16"/>
                <w:szCs w:val="16"/>
              </w:rPr>
            </w:pPr>
          </w:p>
        </w:tc>
      </w:tr>
    </w:tbl>
    <w:p w:rsidR="00FB0E69" w:rsidRDefault="00FB0E69">
      <w:pPr>
        <w:rPr>
          <w:rFonts w:eastAsia="Times New Roman"/>
          <w:b/>
          <w:sz w:val="32"/>
          <w:szCs w:val="24"/>
          <w:lang w:eastAsia="it-IT"/>
        </w:rPr>
      </w:pPr>
    </w:p>
    <w:p w:rsidR="00FB0E69" w:rsidRDefault="00FB0E69">
      <w:pPr>
        <w:rPr>
          <w:b/>
          <w:sz w:val="32"/>
        </w:rPr>
      </w:pPr>
    </w:p>
    <w:p w:rsidR="00FB0E69" w:rsidRDefault="00FB0E69">
      <w:pPr>
        <w:ind w:left="1080" w:hanging="1080"/>
        <w:jc w:val="both"/>
        <w:rPr>
          <w:sz w:val="18"/>
        </w:rPr>
      </w:pPr>
    </w:p>
    <w:p w:rsidR="00FB0E69" w:rsidRDefault="008A32DF">
      <w:r>
        <w:rPr>
          <w:b/>
        </w:rPr>
        <w:t xml:space="preserve">                                                                                       </w:t>
      </w:r>
    </w:p>
    <w:sectPr w:rsidR="00FB0E69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2DF" w:rsidRDefault="008A32DF">
      <w:pPr>
        <w:spacing w:after="0" w:line="240" w:lineRule="auto"/>
      </w:pPr>
      <w:r>
        <w:separator/>
      </w:r>
    </w:p>
  </w:endnote>
  <w:endnote w:type="continuationSeparator" w:id="0">
    <w:p w:rsidR="008A32DF" w:rsidRDefault="008A3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2DF" w:rsidRDefault="008A32D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A32DF" w:rsidRDefault="008A32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7219"/>
    <w:multiLevelType w:val="multilevel"/>
    <w:tmpl w:val="E8DA79CA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0E20068D"/>
    <w:multiLevelType w:val="multilevel"/>
    <w:tmpl w:val="0F5C83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8A7F63"/>
    <w:multiLevelType w:val="multilevel"/>
    <w:tmpl w:val="B4C464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E1533E"/>
    <w:multiLevelType w:val="multilevel"/>
    <w:tmpl w:val="74FEA7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434C62"/>
    <w:multiLevelType w:val="multilevel"/>
    <w:tmpl w:val="3752C66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30C1F99"/>
    <w:multiLevelType w:val="multilevel"/>
    <w:tmpl w:val="EDC2E862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FB0E69"/>
    <w:rsid w:val="00624C8A"/>
    <w:rsid w:val="008A32DF"/>
    <w:rsid w:val="00FB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EE36BD-81BF-41EF-956C-E871073B7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pPr>
      <w:ind w:left="720"/>
    </w:pPr>
  </w:style>
  <w:style w:type="paragraph" w:styleId="Corpotesto">
    <w:name w:val="Body Text"/>
    <w:basedOn w:val="Normale"/>
    <w:pPr>
      <w:suppressAutoHyphens w:val="0"/>
      <w:spacing w:after="120" w:line="240" w:lineRule="auto"/>
      <w:textAlignment w:val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rPr>
      <w:rFonts w:ascii="Times New Roman" w:eastAsia="Times New Roman" w:hAnsi="Times New Roman"/>
      <w:sz w:val="24"/>
      <w:szCs w:val="24"/>
      <w:lang w:eastAsia="it-IT"/>
    </w:rPr>
  </w:style>
  <w:style w:type="paragraph" w:styleId="Corpodeltesto3">
    <w:name w:val="Body Text 3"/>
    <w:basedOn w:val="Normale"/>
    <w:pPr>
      <w:suppressAutoHyphens w:val="0"/>
      <w:spacing w:after="0" w:line="240" w:lineRule="auto"/>
      <w:textAlignment w:val="auto"/>
    </w:pPr>
    <w:rPr>
      <w:rFonts w:ascii="Arial Narrow" w:eastAsia="Times New Roman" w:hAnsi="Arial Narrow"/>
      <w:kern w:val="3"/>
      <w:sz w:val="18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rPr>
      <w:rFonts w:ascii="Arial Narrow" w:eastAsia="Times New Roman" w:hAnsi="Arial Narrow"/>
      <w:kern w:val="3"/>
      <w:sz w:val="1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 Santoro</dc:creator>
  <cp:lastModifiedBy>Utente</cp:lastModifiedBy>
  <cp:revision>2</cp:revision>
  <dcterms:created xsi:type="dcterms:W3CDTF">2022-10-05T14:28:00Z</dcterms:created>
  <dcterms:modified xsi:type="dcterms:W3CDTF">2022-10-05T14:28:00Z</dcterms:modified>
</cp:coreProperties>
</file>